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670"/>
        <w:gridCol w:w="5181"/>
      </w:tblGrid>
      <w:tr w:rsidR="00786FD5" w:rsidTr="009A202B">
        <w:trPr>
          <w:trHeight w:val="10346"/>
        </w:trPr>
        <w:tc>
          <w:tcPr>
            <w:tcW w:w="5070" w:type="dxa"/>
          </w:tcPr>
          <w:p w:rsidR="00786FD5" w:rsidRDefault="00786FD5" w:rsidP="009A202B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Упражнения по развитию мелкой моторики</w:t>
            </w:r>
          </w:p>
          <w:p w:rsidR="00786FD5" w:rsidRDefault="00786FD5" w:rsidP="00786F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“Кольцо”:</w:t>
            </w:r>
            <w:r>
              <w:rPr>
                <w:sz w:val="24"/>
                <w:szCs w:val="24"/>
              </w:rPr>
              <w:t xml:space="preserve"> соединить большой и указательный пальцы вместе, остальные пальцы поднять вверх. Пальцы в данном положении удержать под счёт до 10 (3 раза).</w:t>
            </w:r>
            <w:r>
              <w:rPr>
                <w:sz w:val="24"/>
                <w:szCs w:val="24"/>
              </w:rPr>
              <w:br/>
              <w:t xml:space="preserve">Задания выполняются в медленном темпе, 1р., 2 р. Во время занятий нужно учитывать индивидуальные особенности ребёнка, возраст, настроение, желание и возможности. Главное, чтобы занятие приносило положительные эмоции. </w:t>
            </w:r>
          </w:p>
          <w:p w:rsidR="00786FD5" w:rsidRDefault="00786FD5" w:rsidP="00786F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“Коза”:</w:t>
            </w:r>
            <w:r>
              <w:rPr>
                <w:sz w:val="24"/>
                <w:szCs w:val="24"/>
              </w:rPr>
              <w:t xml:space="preserve"> вытянуть вперёд указательный палец и мизинец. </w:t>
            </w:r>
            <w:proofErr w:type="gramStart"/>
            <w:r>
              <w:rPr>
                <w:sz w:val="24"/>
                <w:szCs w:val="24"/>
              </w:rPr>
              <w:t xml:space="preserve">При этом средний и безымянный пальцы прижаты большим пальцем к ладони (2-3 раза под счёт до 10). </w:t>
            </w:r>
            <w:proofErr w:type="gramEnd"/>
          </w:p>
          <w:p w:rsidR="00786FD5" w:rsidRDefault="00786FD5" w:rsidP="00786F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“Три богатыря”:</w:t>
            </w:r>
            <w:r>
              <w:rPr>
                <w:sz w:val="24"/>
                <w:szCs w:val="24"/>
              </w:rPr>
              <w:t xml:space="preserve"> поднять вверх указательный, средний, безымянный пальцы, соединенные вместе. При этом большой палец удерживает мизинец на ладони (3 раза под счёт до 8). </w:t>
            </w:r>
          </w:p>
          <w:p w:rsidR="00786FD5" w:rsidRDefault="00786FD5" w:rsidP="00786F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“Заяц”:</w:t>
            </w:r>
            <w:r>
              <w:rPr>
                <w:sz w:val="24"/>
                <w:szCs w:val="24"/>
              </w:rPr>
              <w:t xml:space="preserve"> вытянуты вверх средний и указательный пальцы.</w:t>
            </w:r>
            <w:proofErr w:type="gramEnd"/>
            <w:r>
              <w:rPr>
                <w:sz w:val="24"/>
                <w:szCs w:val="24"/>
              </w:rPr>
              <w:t xml:space="preserve"> При этом мизинец и безымянный пальцы прижать большим пальцем к ладони (3 раза под счёт до 10). </w:t>
            </w:r>
          </w:p>
          <w:p w:rsidR="00786FD5" w:rsidRDefault="00786FD5" w:rsidP="00786F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“Вилка”:</w:t>
            </w:r>
            <w:r>
              <w:rPr>
                <w:sz w:val="24"/>
                <w:szCs w:val="24"/>
              </w:rPr>
              <w:t xml:space="preserve"> вытянуть вверх три пальца (указательный, средний, безымянный) расставлены врозь. При этом большой палец удерживает мизинец на ладони (1 раз под счёт до 10). </w:t>
            </w:r>
          </w:p>
          <w:p w:rsidR="00786FD5" w:rsidRDefault="00786FD5" w:rsidP="00786F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Сила тонуса.</w:t>
            </w:r>
            <w:r>
              <w:rPr>
                <w:sz w:val="24"/>
                <w:szCs w:val="24"/>
              </w:rPr>
              <w:t xml:space="preserve"> “Сожми мои ладони так крепко, как сильно любишь меня”. </w:t>
            </w:r>
          </w:p>
          <w:p w:rsidR="00786FD5" w:rsidRDefault="00786FD5" w:rsidP="009A202B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 Вы хотите, чтобы Ваш ребенок добился в жизни значительных успехов, состоялся </w:t>
            </w: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как личность, чувствовал себя свободно и уверенно?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86FD5" w:rsidRDefault="00786FD5" w:rsidP="009A20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Учите своего малыша говорить! Правильное, чистое произношение и развитая речь — </w:t>
            </w:r>
            <w:proofErr w:type="gramStart"/>
            <w:r>
              <w:rPr>
                <w:color w:val="000000"/>
                <w:sz w:val="24"/>
                <w:szCs w:val="24"/>
              </w:rPr>
              <w:t>заслуга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прежде всего семейного воспитания.  Устранить нарушения РЕЧИ  ребенку помогут логопед и воспитатели детского сада. И все-таки основную нагрузку в обучении ребенка правиль</w:t>
            </w:r>
            <w:r>
              <w:rPr>
                <w:color w:val="000000"/>
                <w:sz w:val="24"/>
                <w:szCs w:val="24"/>
              </w:rPr>
              <w:softHyphen/>
              <w:t>ной речи должны взять на себя родители.</w:t>
            </w:r>
          </w:p>
          <w:p w:rsidR="00786FD5" w:rsidRDefault="00786FD5" w:rsidP="009A202B">
            <w:pPr>
              <w:pStyle w:val="a4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Развитие речи ребёнка в норме.</w:t>
            </w:r>
          </w:p>
          <w:p w:rsidR="00786FD5" w:rsidRDefault="00786FD5" w:rsidP="00786FD5">
            <w:pPr>
              <w:numPr>
                <w:ilvl w:val="0"/>
                <w:numId w:val="2"/>
              </w:num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:u w:val="single"/>
              </w:rPr>
              <w:t>Подготовительный период</w:t>
            </w:r>
            <w:r>
              <w:rPr>
                <w:spacing w:val="-6"/>
                <w:sz w:val="24"/>
                <w:szCs w:val="24"/>
              </w:rPr>
              <w:t xml:space="preserve"> (от 0 до 1 года).</w:t>
            </w:r>
          </w:p>
          <w:p w:rsidR="00786FD5" w:rsidRDefault="00786FD5" w:rsidP="009A202B">
            <w:pPr>
              <w:ind w:left="851" w:hanging="709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2-3 месяца – </w:t>
            </w:r>
            <w:proofErr w:type="spellStart"/>
            <w:r>
              <w:rPr>
                <w:spacing w:val="-6"/>
                <w:sz w:val="24"/>
                <w:szCs w:val="24"/>
              </w:rPr>
              <w:t>гуление</w:t>
            </w:r>
            <w:proofErr w:type="spellEnd"/>
            <w:r>
              <w:rPr>
                <w:spacing w:val="-6"/>
                <w:sz w:val="24"/>
                <w:szCs w:val="24"/>
              </w:rPr>
              <w:t>;</w:t>
            </w:r>
          </w:p>
          <w:p w:rsidR="00786FD5" w:rsidRDefault="00786FD5" w:rsidP="009A202B">
            <w:pPr>
              <w:ind w:left="142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4-6 месяцев – лепет;</w:t>
            </w:r>
          </w:p>
          <w:p w:rsidR="00786FD5" w:rsidRDefault="00786FD5" w:rsidP="009A202B">
            <w:pPr>
              <w:ind w:left="142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9-12 месяцев – первые слова.</w:t>
            </w:r>
          </w:p>
          <w:p w:rsidR="00786FD5" w:rsidRDefault="00786FD5" w:rsidP="009A202B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2.</w:t>
            </w:r>
            <w:r>
              <w:rPr>
                <w:spacing w:val="-6"/>
                <w:sz w:val="24"/>
                <w:szCs w:val="24"/>
                <w:u w:val="single"/>
              </w:rPr>
              <w:t>Преддошкольный период</w:t>
            </w:r>
            <w:r>
              <w:rPr>
                <w:spacing w:val="-6"/>
                <w:sz w:val="24"/>
                <w:szCs w:val="24"/>
              </w:rPr>
              <w:t xml:space="preserve"> (от 1 года до 3 лет).     </w:t>
            </w:r>
          </w:p>
          <w:p w:rsidR="00786FD5" w:rsidRDefault="00786FD5" w:rsidP="009A202B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1,5-2 года – фраза;</w:t>
            </w:r>
          </w:p>
          <w:p w:rsidR="00786FD5" w:rsidRDefault="00786FD5" w:rsidP="009A202B">
            <w:pPr>
              <w:ind w:left="284" w:hanging="142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к  3 годам – связная речь (несколько фраз).</w:t>
            </w:r>
          </w:p>
          <w:p w:rsidR="00786FD5" w:rsidRDefault="00786FD5" w:rsidP="009A202B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3.  </w:t>
            </w:r>
            <w:r>
              <w:rPr>
                <w:spacing w:val="-6"/>
                <w:sz w:val="24"/>
                <w:szCs w:val="24"/>
                <w:u w:val="single"/>
              </w:rPr>
              <w:t>Дошкольный период</w:t>
            </w:r>
            <w:r>
              <w:rPr>
                <w:spacing w:val="-6"/>
                <w:sz w:val="24"/>
                <w:szCs w:val="24"/>
              </w:rPr>
              <w:t xml:space="preserve"> (от 4 до 6/7 лет).</w:t>
            </w:r>
          </w:p>
          <w:p w:rsidR="00786FD5" w:rsidRDefault="00786FD5" w:rsidP="009A202B">
            <w:pPr>
              <w:pStyle w:val="2"/>
              <w:ind w:firstLine="284"/>
              <w:rPr>
                <w:szCs w:val="24"/>
              </w:rPr>
            </w:pPr>
            <w:r>
              <w:rPr>
                <w:szCs w:val="24"/>
              </w:rPr>
              <w:t>К 5 годам – сформирован фонематический слух, звукопроизношение, обобщение понятий, словарный запас – 2-3 тыс. слов.</w:t>
            </w:r>
          </w:p>
          <w:p w:rsidR="00786FD5" w:rsidRDefault="00786FD5" w:rsidP="009A202B">
            <w:pPr>
              <w:pStyle w:val="2"/>
              <w:ind w:firstLine="284"/>
              <w:rPr>
                <w:szCs w:val="24"/>
              </w:rPr>
            </w:pPr>
            <w:r>
              <w:rPr>
                <w:szCs w:val="24"/>
              </w:rPr>
              <w:t>6-7 лет – звукобуквенный анализ, словарный запас – до 6 тысяч слов.</w:t>
            </w:r>
          </w:p>
          <w:p w:rsidR="00786FD5" w:rsidRDefault="00786FD5" w:rsidP="009A202B">
            <w:pPr>
              <w:pStyle w:val="a4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Предпосылки для успешного овладения грамотой.</w:t>
            </w:r>
          </w:p>
          <w:p w:rsidR="00786FD5" w:rsidRDefault="00786FD5" w:rsidP="00786FD5">
            <w:pPr>
              <w:numPr>
                <w:ilvl w:val="0"/>
                <w:numId w:val="3"/>
              </w:numPr>
              <w:jc w:val="both"/>
              <w:rPr>
                <w:b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Слух, зрение, интеллектуальное способности (развитые высшие психические функции) - </w:t>
            </w:r>
            <w:r>
              <w:rPr>
                <w:b/>
                <w:spacing w:val="-6"/>
                <w:sz w:val="24"/>
                <w:szCs w:val="24"/>
              </w:rPr>
              <w:t>норма</w:t>
            </w:r>
            <w:r>
              <w:rPr>
                <w:spacing w:val="-6"/>
                <w:sz w:val="24"/>
                <w:szCs w:val="24"/>
              </w:rPr>
              <w:t xml:space="preserve">, развитые </w:t>
            </w:r>
            <w:r>
              <w:rPr>
                <w:b/>
                <w:spacing w:val="-6"/>
                <w:sz w:val="24"/>
                <w:szCs w:val="24"/>
              </w:rPr>
              <w:t xml:space="preserve">зрительно-моторная координация и </w:t>
            </w:r>
            <w:proofErr w:type="spellStart"/>
            <w:r>
              <w:rPr>
                <w:b/>
                <w:spacing w:val="-6"/>
                <w:sz w:val="24"/>
                <w:szCs w:val="24"/>
              </w:rPr>
              <w:t>слухо-моторная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координация (</w:t>
            </w:r>
            <w:proofErr w:type="spellStart"/>
            <w:r>
              <w:rPr>
                <w:b/>
                <w:spacing w:val="-6"/>
                <w:sz w:val="24"/>
                <w:szCs w:val="24"/>
              </w:rPr>
              <w:t>слухо-зрительно-моторная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координация).</w:t>
            </w:r>
          </w:p>
          <w:p w:rsidR="00786FD5" w:rsidRDefault="00786FD5" w:rsidP="00786FD5">
            <w:pPr>
              <w:numPr>
                <w:ilvl w:val="0"/>
                <w:numId w:val="3"/>
              </w:num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Психическое и физическое здоровье.</w:t>
            </w:r>
          </w:p>
          <w:p w:rsidR="00786FD5" w:rsidRDefault="00786FD5" w:rsidP="00786FD5">
            <w:pPr>
              <w:numPr>
                <w:ilvl w:val="0"/>
                <w:numId w:val="3"/>
              </w:num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Психическая активность. Активность познавательных процессов, работоспособность.</w:t>
            </w:r>
          </w:p>
          <w:p w:rsidR="00786FD5" w:rsidRDefault="00786FD5" w:rsidP="00786FD5">
            <w:pPr>
              <w:numPr>
                <w:ilvl w:val="0"/>
                <w:numId w:val="3"/>
              </w:num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Сформированность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эмоционально-волевой сферы. Опыт  речевого общения.</w:t>
            </w:r>
          </w:p>
          <w:p w:rsidR="00786FD5" w:rsidRPr="0089033E" w:rsidRDefault="00786FD5" w:rsidP="009A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Нормальное развитие двигательной сферы</w:t>
            </w:r>
          </w:p>
          <w:p w:rsidR="00786FD5" w:rsidRPr="00416791" w:rsidRDefault="00786FD5" w:rsidP="009A202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6FD5" w:rsidRDefault="00786FD5" w:rsidP="009A202B">
            <w:pPr>
              <w:pStyle w:val="1"/>
            </w:pPr>
          </w:p>
          <w:p w:rsidR="00786FD5" w:rsidRDefault="00786FD5" w:rsidP="009A202B"/>
          <w:p w:rsidR="00786FD5" w:rsidRDefault="00786FD5" w:rsidP="009A202B"/>
          <w:p w:rsidR="00786FD5" w:rsidRDefault="00786FD5" w:rsidP="009A202B"/>
          <w:p w:rsidR="00786FD5" w:rsidRDefault="00786FD5" w:rsidP="009A202B"/>
          <w:p w:rsidR="00786FD5" w:rsidRDefault="00786FD5" w:rsidP="009A202B"/>
          <w:p w:rsidR="00786FD5" w:rsidRPr="00400BCD" w:rsidRDefault="00786FD5" w:rsidP="009A202B"/>
          <w:p w:rsidR="00786FD5" w:rsidRPr="00400BCD" w:rsidRDefault="00786FD5" w:rsidP="009A202B">
            <w:pPr>
              <w:spacing w:line="360" w:lineRule="auto"/>
              <w:ind w:firstLine="600"/>
              <w:rPr>
                <w:sz w:val="28"/>
                <w:szCs w:val="28"/>
              </w:rPr>
            </w:pPr>
            <w:r w:rsidRPr="00400BCD">
              <w:rPr>
                <w:sz w:val="28"/>
                <w:szCs w:val="28"/>
              </w:rPr>
              <w:t xml:space="preserve">Мой маленький дружок, запоминай       </w:t>
            </w:r>
          </w:p>
          <w:p w:rsidR="00786FD5" w:rsidRPr="00400BCD" w:rsidRDefault="00786FD5" w:rsidP="009A202B">
            <w:pPr>
              <w:spacing w:line="360" w:lineRule="auto"/>
              <w:ind w:firstLine="600"/>
              <w:rPr>
                <w:sz w:val="28"/>
                <w:szCs w:val="28"/>
              </w:rPr>
            </w:pPr>
            <w:r w:rsidRPr="00400BCD">
              <w:rPr>
                <w:sz w:val="28"/>
                <w:szCs w:val="28"/>
              </w:rPr>
              <w:t>движенья!</w:t>
            </w:r>
          </w:p>
          <w:p w:rsidR="00786FD5" w:rsidRPr="00400BCD" w:rsidRDefault="00786FD5" w:rsidP="009A202B">
            <w:pPr>
              <w:spacing w:line="360" w:lineRule="auto"/>
              <w:ind w:firstLine="600"/>
              <w:rPr>
                <w:sz w:val="28"/>
                <w:szCs w:val="28"/>
              </w:rPr>
            </w:pPr>
            <w:r w:rsidRPr="00400BCD">
              <w:rPr>
                <w:sz w:val="28"/>
                <w:szCs w:val="28"/>
              </w:rPr>
              <w:t>И вместе с нами</w:t>
            </w:r>
          </w:p>
          <w:p w:rsidR="00786FD5" w:rsidRPr="00400BCD" w:rsidRDefault="00786FD5" w:rsidP="009A202B">
            <w:pPr>
              <w:spacing w:line="360" w:lineRule="auto"/>
              <w:ind w:firstLine="600"/>
              <w:rPr>
                <w:sz w:val="28"/>
                <w:szCs w:val="28"/>
              </w:rPr>
            </w:pPr>
            <w:r w:rsidRPr="00400BCD">
              <w:rPr>
                <w:sz w:val="28"/>
                <w:szCs w:val="28"/>
              </w:rPr>
              <w:t>Двигаться учись без напряжения.</w:t>
            </w:r>
          </w:p>
          <w:p w:rsidR="00786FD5" w:rsidRPr="00400BCD" w:rsidRDefault="00786FD5" w:rsidP="009A202B">
            <w:pPr>
              <w:spacing w:line="360" w:lineRule="auto"/>
              <w:ind w:firstLine="600"/>
              <w:rPr>
                <w:sz w:val="28"/>
                <w:szCs w:val="28"/>
              </w:rPr>
            </w:pPr>
            <w:r w:rsidRPr="00400BCD">
              <w:rPr>
                <w:sz w:val="28"/>
                <w:szCs w:val="28"/>
              </w:rPr>
              <w:t>Пальчикам нашим нужна тренировка,</w:t>
            </w:r>
          </w:p>
          <w:p w:rsidR="00786FD5" w:rsidRPr="00400BCD" w:rsidRDefault="00786FD5" w:rsidP="009A202B">
            <w:pPr>
              <w:spacing w:line="360" w:lineRule="auto"/>
              <w:ind w:firstLine="600"/>
              <w:rPr>
                <w:sz w:val="28"/>
                <w:szCs w:val="28"/>
              </w:rPr>
            </w:pPr>
            <w:r w:rsidRPr="00400BCD">
              <w:rPr>
                <w:sz w:val="28"/>
                <w:szCs w:val="28"/>
              </w:rPr>
              <w:t>Всё получаться будет так ловко!</w:t>
            </w:r>
          </w:p>
          <w:p w:rsidR="00786FD5" w:rsidRPr="00400BCD" w:rsidRDefault="00786FD5" w:rsidP="009A202B">
            <w:pPr>
              <w:spacing w:line="360" w:lineRule="auto"/>
              <w:ind w:firstLine="600"/>
              <w:rPr>
                <w:sz w:val="28"/>
                <w:szCs w:val="28"/>
              </w:rPr>
            </w:pPr>
            <w:r w:rsidRPr="00400BCD">
              <w:rPr>
                <w:sz w:val="28"/>
                <w:szCs w:val="28"/>
              </w:rPr>
              <w:t>Надо, конечно, тебе потрудиться.</w:t>
            </w:r>
          </w:p>
          <w:p w:rsidR="00786FD5" w:rsidRPr="00400BCD" w:rsidRDefault="00786FD5" w:rsidP="009A202B">
            <w:pPr>
              <w:spacing w:line="360" w:lineRule="auto"/>
              <w:ind w:firstLine="600"/>
              <w:rPr>
                <w:sz w:val="28"/>
                <w:szCs w:val="28"/>
              </w:rPr>
            </w:pPr>
            <w:proofErr w:type="gramStart"/>
            <w:r w:rsidRPr="00400BCD">
              <w:rPr>
                <w:sz w:val="28"/>
                <w:szCs w:val="28"/>
              </w:rPr>
              <w:t>Легче</w:t>
            </w:r>
            <w:proofErr w:type="gramEnd"/>
            <w:r w:rsidRPr="00400BCD">
              <w:rPr>
                <w:sz w:val="28"/>
                <w:szCs w:val="28"/>
              </w:rPr>
              <w:t xml:space="preserve"> зато потом будет учиться.</w:t>
            </w:r>
          </w:p>
          <w:p w:rsidR="00786FD5" w:rsidRPr="00400BCD" w:rsidRDefault="00786FD5" w:rsidP="009A202B">
            <w:pPr>
              <w:spacing w:line="360" w:lineRule="auto"/>
              <w:ind w:firstLine="600"/>
              <w:rPr>
                <w:sz w:val="28"/>
                <w:szCs w:val="28"/>
              </w:rPr>
            </w:pPr>
            <w:r w:rsidRPr="00400BCD">
              <w:rPr>
                <w:sz w:val="28"/>
                <w:szCs w:val="28"/>
              </w:rPr>
              <w:t>Спориться будет любая работа.</w:t>
            </w:r>
          </w:p>
          <w:p w:rsidR="00786FD5" w:rsidRPr="00400BCD" w:rsidRDefault="00786FD5" w:rsidP="009A202B">
            <w:pPr>
              <w:spacing w:line="360" w:lineRule="auto"/>
              <w:ind w:firstLine="600"/>
              <w:rPr>
                <w:sz w:val="28"/>
                <w:szCs w:val="28"/>
              </w:rPr>
            </w:pPr>
            <w:r w:rsidRPr="00400BCD">
              <w:rPr>
                <w:sz w:val="28"/>
                <w:szCs w:val="28"/>
              </w:rPr>
              <w:t>Скажешь: «Спасибо Вам за заботу!»</w:t>
            </w:r>
          </w:p>
          <w:p w:rsidR="00786FD5" w:rsidRDefault="00786FD5" w:rsidP="009A202B">
            <w:pPr>
              <w:ind w:firstLine="600"/>
            </w:pPr>
          </w:p>
          <w:p w:rsidR="00786FD5" w:rsidRDefault="00786FD5" w:rsidP="009A202B">
            <w:pPr>
              <w:jc w:val="center"/>
              <w:rPr>
                <w:spacing w:val="-6"/>
                <w:sz w:val="24"/>
              </w:rPr>
            </w:pPr>
          </w:p>
          <w:p w:rsidR="00786FD5" w:rsidRPr="00400BCD" w:rsidRDefault="00786FD5" w:rsidP="009A202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4"/>
              </w:rPr>
              <w:t xml:space="preserve">                                                         </w:t>
            </w:r>
            <w:r w:rsidRPr="00400BCD">
              <w:rPr>
                <w:spacing w:val="-6"/>
                <w:sz w:val="28"/>
                <w:szCs w:val="28"/>
              </w:rPr>
              <w:t>В.Солнцева</w:t>
            </w:r>
          </w:p>
          <w:p w:rsidR="00786FD5" w:rsidRDefault="00786FD5" w:rsidP="009A202B">
            <w:pPr>
              <w:jc w:val="righ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</w:t>
            </w:r>
          </w:p>
          <w:p w:rsidR="00786FD5" w:rsidRDefault="00786FD5" w:rsidP="009A202B">
            <w:pPr>
              <w:jc w:val="both"/>
              <w:rPr>
                <w:spacing w:val="-6"/>
                <w:sz w:val="24"/>
              </w:rPr>
            </w:pPr>
          </w:p>
          <w:p w:rsidR="00786FD5" w:rsidRPr="007B6AF5" w:rsidRDefault="00786FD5" w:rsidP="009A202B">
            <w:pPr>
              <w:jc w:val="both"/>
              <w:rPr>
                <w:spacing w:val="-6"/>
                <w:sz w:val="24"/>
              </w:rPr>
            </w:pPr>
            <w:r>
              <w:rPr>
                <w:rFonts w:ascii="Verdana" w:hAnsi="Verdana"/>
                <w:noProof/>
                <w:color w:val="404040"/>
                <w:sz w:val="24"/>
                <w:szCs w:val="24"/>
              </w:rPr>
              <w:t xml:space="preserve">                 </w:t>
            </w:r>
            <w:r>
              <w:rPr>
                <w:rFonts w:ascii="Verdana" w:hAnsi="Verdana"/>
                <w:noProof/>
                <w:color w:val="404040"/>
                <w:sz w:val="24"/>
                <w:szCs w:val="24"/>
              </w:rPr>
              <w:drawing>
                <wp:inline distT="0" distB="0" distL="0" distR="0">
                  <wp:extent cx="1062990" cy="1787525"/>
                  <wp:effectExtent l="19050" t="0" r="3810" b="0"/>
                  <wp:docPr id="12" name="Рисунок 47" descr="http://www.allforchildren.ru/pictures/school/school02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www.allforchildren.ru/pictures/school/school02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78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FD5" w:rsidRDefault="00786FD5" w:rsidP="009A202B">
            <w:pPr>
              <w:rPr>
                <w:b/>
                <w:sz w:val="28"/>
                <w:szCs w:val="28"/>
              </w:rPr>
            </w:pPr>
          </w:p>
          <w:p w:rsidR="00786FD5" w:rsidRDefault="00786FD5" w:rsidP="009A202B">
            <w:pPr>
              <w:jc w:val="center"/>
            </w:pPr>
          </w:p>
          <w:p w:rsidR="00786FD5" w:rsidRPr="002A3EF3" w:rsidRDefault="00786FD5" w:rsidP="009A202B">
            <w:pPr>
              <w:jc w:val="both"/>
              <w:rPr>
                <w:b/>
                <w:i/>
                <w:sz w:val="40"/>
                <w:szCs w:val="24"/>
              </w:rPr>
            </w:pPr>
            <w:proofErr w:type="gramStart"/>
            <w:r w:rsidRPr="002A3EF3">
              <w:rPr>
                <w:rFonts w:ascii="Verdana" w:hAnsi="Verdana"/>
                <w:b/>
                <w:i/>
                <w:sz w:val="18"/>
                <w:szCs w:val="14"/>
                <w:shd w:val="clear" w:color="auto" w:fill="FFFFFF"/>
              </w:rPr>
              <w:t>При обследовании в поликлинике у логопеда у детей в возрасте</w:t>
            </w:r>
            <w:proofErr w:type="gramEnd"/>
            <w:r w:rsidRPr="002A3EF3">
              <w:rPr>
                <w:rFonts w:ascii="Verdana" w:hAnsi="Verdana"/>
                <w:b/>
                <w:i/>
                <w:sz w:val="18"/>
                <w:szCs w:val="14"/>
                <w:shd w:val="clear" w:color="auto" w:fill="FFFFFF"/>
              </w:rPr>
              <w:t xml:space="preserve"> 5-6 ле</w:t>
            </w:r>
            <w:r w:rsidRPr="002A3EF3">
              <w:rPr>
                <w:rFonts w:ascii="Verdana" w:hAnsi="Verdana"/>
                <w:b/>
                <w:i/>
                <w:sz w:val="14"/>
                <w:szCs w:val="14"/>
                <w:shd w:val="clear" w:color="auto" w:fill="FFFFFF"/>
              </w:rPr>
              <w:t xml:space="preserve">т </w:t>
            </w:r>
            <w:r w:rsidRPr="002A3EF3">
              <w:rPr>
                <w:b/>
                <w:i/>
                <w:sz w:val="22"/>
                <w:szCs w:val="14"/>
                <w:shd w:val="clear" w:color="auto" w:fill="FFFFFF"/>
              </w:rPr>
              <w:t>со стертой дизартрией выявляются следующие симптомы:</w:t>
            </w:r>
          </w:p>
          <w:p w:rsidR="00786FD5" w:rsidRPr="002A3EF3" w:rsidRDefault="00786FD5" w:rsidP="009A202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14"/>
              </w:rPr>
            </w:pPr>
            <w:r w:rsidRPr="002A3EF3">
              <w:rPr>
                <w:sz w:val="22"/>
                <w:szCs w:val="14"/>
              </w:rPr>
              <w:t xml:space="preserve">ОБЩАЯ МОТОРИКА. Дети со стертой дизартрией </w:t>
            </w:r>
            <w:proofErr w:type="spellStart"/>
            <w:r w:rsidRPr="002A3EF3">
              <w:rPr>
                <w:sz w:val="22"/>
                <w:szCs w:val="14"/>
              </w:rPr>
              <w:t>моторно</w:t>
            </w:r>
            <w:proofErr w:type="spellEnd"/>
            <w:r w:rsidRPr="002A3EF3">
              <w:rPr>
                <w:sz w:val="22"/>
                <w:szCs w:val="14"/>
              </w:rPr>
              <w:t xml:space="preserve"> неловки, ограничен объем активных движений, мышцы быстро утомляются при функциональных нагрузках. </w:t>
            </w:r>
          </w:p>
          <w:p w:rsidR="00786FD5" w:rsidRPr="002A3EF3" w:rsidRDefault="00786FD5" w:rsidP="009A202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14"/>
              </w:rPr>
            </w:pPr>
            <w:r w:rsidRPr="002A3EF3">
              <w:rPr>
                <w:sz w:val="22"/>
                <w:szCs w:val="14"/>
              </w:rPr>
              <w:t xml:space="preserve">       Неустойчиво стоят на одной какой-либо ноге, не могут попрыгать на одной ноге, пройти по «мостику» и т.п. Плохо подражают при имитации движений: как идет солдат, как летит птица, как режут хлеб и </w:t>
            </w:r>
            <w:proofErr w:type="spellStart"/>
            <w:r w:rsidRPr="002A3EF3">
              <w:rPr>
                <w:sz w:val="22"/>
                <w:szCs w:val="14"/>
              </w:rPr>
              <w:t>т.д</w:t>
            </w:r>
            <w:proofErr w:type="spellEnd"/>
          </w:p>
          <w:p w:rsidR="00786FD5" w:rsidRPr="002A3EF3" w:rsidRDefault="00786FD5" w:rsidP="009A202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14"/>
              </w:rPr>
            </w:pPr>
            <w:r w:rsidRPr="002A3EF3">
              <w:rPr>
                <w:sz w:val="22"/>
                <w:szCs w:val="14"/>
              </w:rPr>
              <w:t>. Особенно заметна моторная несостоятельность на физкультурных и музыкальных занятиях, где дети отстают в темпе, ритме движений, а также при переключаемости движений.</w:t>
            </w:r>
          </w:p>
          <w:p w:rsidR="00786FD5" w:rsidRPr="00786FD5" w:rsidRDefault="00786FD5" w:rsidP="009A202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14"/>
              </w:rPr>
            </w:pPr>
            <w:r w:rsidRPr="002A3EF3">
              <w:rPr>
                <w:sz w:val="22"/>
                <w:szCs w:val="14"/>
              </w:rPr>
              <w:t>МЕЛКАЯ МОТОРИКА РУК. Дети со стертой дизартрией поздно и с трудом овладевают навыками самообслуживания: не могут застегнуть пуговицу, развязать шарф и т.д. На занятиях по рисованию плохо держат карандаш, руки бывают напряжены. Многие не любят рисовать. Особенно заметна моторная неловкость рук на занятиях по аппликации и с пластилином. В работах по аппликации прослеживаются еще и трудности пространственного расположения элементов. Нарушение тонких дифференцированных движений руками проявляется при выполнении проб-тестов пальцевой гимнастики. Дети затрудняются или просто не могут без посторонней помощи выполнять движение по подражанию, например, «замок» - сложить кисти вместе, переплетая пальцы; «колечки» - поочередно соединить с большим пальцем указательный, средний, безымянный и мизинец и другие упражнения пальцевой гимнастики.</w:t>
            </w:r>
            <w:r w:rsidRPr="002A3EF3">
              <w:rPr>
                <w:sz w:val="22"/>
              </w:rPr>
              <w:t> </w:t>
            </w:r>
            <w:r w:rsidRPr="002A3EF3">
              <w:rPr>
                <w:sz w:val="22"/>
                <w:szCs w:val="14"/>
              </w:rPr>
              <w:br/>
              <w:t>На занятиях по оригами испытывают огромные затруднения и не могут выполнять самые простые движения, т.к. требуются и пространственная ориентировка, и тонкие дифференцированные движения рук.</w:t>
            </w:r>
            <w:r w:rsidRPr="002A3EF3">
              <w:rPr>
                <w:color w:val="0000FF"/>
                <w:sz w:val="22"/>
                <w:szCs w:val="14"/>
              </w:rPr>
              <w:t xml:space="preserve"> </w:t>
            </w:r>
          </w:p>
        </w:tc>
        <w:tc>
          <w:tcPr>
            <w:tcW w:w="5181" w:type="dxa"/>
          </w:tcPr>
          <w:p w:rsidR="00786FD5" w:rsidRDefault="00786FD5" w:rsidP="009A202B">
            <w:pPr>
              <w:pStyle w:val="a3"/>
              <w:widowControl/>
              <w:spacing w:line="312" w:lineRule="auto"/>
              <w:jc w:val="right"/>
              <w:rPr>
                <w:b/>
                <w:szCs w:val="28"/>
              </w:rPr>
            </w:pPr>
          </w:p>
          <w:p w:rsidR="00786FD5" w:rsidRPr="00786FD5" w:rsidRDefault="00786FD5" w:rsidP="009A202B">
            <w:pPr>
              <w:pStyle w:val="a3"/>
              <w:widowControl/>
              <w:spacing w:line="31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МБДОУ «ДСКВ №46»</w:t>
            </w:r>
          </w:p>
          <w:p w:rsidR="00786FD5" w:rsidRDefault="00786FD5" w:rsidP="009A202B">
            <w:pPr>
              <w:pStyle w:val="a3"/>
              <w:widowControl/>
              <w:spacing w:line="312" w:lineRule="auto"/>
              <w:rPr>
                <w:b/>
                <w:spacing w:val="-6"/>
                <w:szCs w:val="28"/>
              </w:rPr>
            </w:pPr>
          </w:p>
          <w:p w:rsidR="00786FD5" w:rsidRDefault="00786FD5" w:rsidP="009A202B">
            <w:pPr>
              <w:pStyle w:val="a3"/>
              <w:widowControl/>
              <w:spacing w:line="312" w:lineRule="auto"/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БУКЛЕТ</w:t>
            </w:r>
          </w:p>
          <w:p w:rsidR="00786FD5" w:rsidRDefault="00786FD5" w:rsidP="009A202B">
            <w:pPr>
              <w:pStyle w:val="a3"/>
              <w:widowControl/>
              <w:spacing w:line="312" w:lineRule="auto"/>
              <w:jc w:val="center"/>
              <w:rPr>
                <w:rFonts w:ascii="Verdana" w:hAnsi="Verdana"/>
                <w:b/>
                <w:i/>
                <w:spacing w:val="-6"/>
                <w:sz w:val="32"/>
                <w:szCs w:val="32"/>
              </w:rPr>
            </w:pPr>
          </w:p>
          <w:p w:rsidR="00786FD5" w:rsidRPr="00400BCD" w:rsidRDefault="00786FD5" w:rsidP="009A202B">
            <w:pPr>
              <w:pStyle w:val="a3"/>
              <w:widowControl/>
              <w:spacing w:line="312" w:lineRule="auto"/>
              <w:jc w:val="center"/>
              <w:rPr>
                <w:rFonts w:ascii="Vivaldi" w:hAnsi="Vivaldi"/>
                <w:b/>
                <w:i/>
                <w:spacing w:val="-6"/>
                <w:sz w:val="32"/>
                <w:szCs w:val="32"/>
              </w:rPr>
            </w:pPr>
            <w:r w:rsidRPr="00400BCD">
              <w:rPr>
                <w:rFonts w:ascii="Verdana" w:hAnsi="Verdana"/>
                <w:b/>
                <w:i/>
                <w:spacing w:val="-6"/>
                <w:sz w:val="32"/>
                <w:szCs w:val="32"/>
              </w:rPr>
              <w:t>ПО</w:t>
            </w:r>
            <w:r w:rsidRPr="00400BCD">
              <w:rPr>
                <w:rFonts w:ascii="Vivaldi" w:hAnsi="Vivaldi"/>
                <w:b/>
                <w:i/>
                <w:spacing w:val="-6"/>
                <w:sz w:val="32"/>
                <w:szCs w:val="32"/>
              </w:rPr>
              <w:t xml:space="preserve"> </w:t>
            </w:r>
            <w:r w:rsidRPr="00400BCD">
              <w:rPr>
                <w:rFonts w:ascii="Verdana" w:hAnsi="Verdana"/>
                <w:b/>
                <w:i/>
                <w:spacing w:val="-6"/>
                <w:sz w:val="32"/>
                <w:szCs w:val="32"/>
              </w:rPr>
              <w:t>РАЗВИТИЮ</w:t>
            </w:r>
            <w:r w:rsidRPr="00400BCD">
              <w:rPr>
                <w:rFonts w:ascii="Vivaldi" w:hAnsi="Vivaldi"/>
                <w:b/>
                <w:i/>
                <w:spacing w:val="-6"/>
                <w:sz w:val="32"/>
                <w:szCs w:val="32"/>
              </w:rPr>
              <w:t xml:space="preserve"> </w:t>
            </w:r>
          </w:p>
          <w:p w:rsidR="00786FD5" w:rsidRPr="00400BCD" w:rsidRDefault="00786FD5" w:rsidP="009A202B">
            <w:pPr>
              <w:pStyle w:val="a3"/>
              <w:widowControl/>
              <w:spacing w:line="312" w:lineRule="auto"/>
              <w:jc w:val="center"/>
              <w:rPr>
                <w:rFonts w:ascii="Vivaldi" w:hAnsi="Vivaldi"/>
                <w:b/>
                <w:i/>
                <w:spacing w:val="-6"/>
                <w:sz w:val="32"/>
                <w:szCs w:val="32"/>
              </w:rPr>
            </w:pPr>
            <w:r w:rsidRPr="00400BCD">
              <w:rPr>
                <w:rFonts w:ascii="Verdana" w:hAnsi="Verdana"/>
                <w:b/>
                <w:i/>
                <w:spacing w:val="-6"/>
                <w:sz w:val="32"/>
                <w:szCs w:val="32"/>
              </w:rPr>
              <w:t>МЕЛКОЙ</w:t>
            </w:r>
            <w:r w:rsidRPr="00400BCD">
              <w:rPr>
                <w:rFonts w:ascii="Vivaldi" w:hAnsi="Vivaldi"/>
                <w:b/>
                <w:i/>
                <w:spacing w:val="-6"/>
                <w:sz w:val="32"/>
                <w:szCs w:val="32"/>
              </w:rPr>
              <w:t xml:space="preserve"> </w:t>
            </w:r>
            <w:r w:rsidRPr="00400BCD">
              <w:rPr>
                <w:rFonts w:ascii="Verdana" w:hAnsi="Verdana"/>
                <w:b/>
                <w:i/>
                <w:spacing w:val="-6"/>
                <w:sz w:val="32"/>
                <w:szCs w:val="32"/>
              </w:rPr>
              <w:t>МОТОРИКИ</w:t>
            </w:r>
            <w:r>
              <w:rPr>
                <w:rFonts w:ascii="Verdana" w:hAnsi="Verdana"/>
                <w:b/>
                <w:i/>
                <w:spacing w:val="-6"/>
                <w:sz w:val="32"/>
                <w:szCs w:val="32"/>
              </w:rPr>
              <w:t xml:space="preserve"> ПРИ ДИЗАРТРИИ </w:t>
            </w:r>
          </w:p>
          <w:p w:rsidR="00786FD5" w:rsidRDefault="00786FD5" w:rsidP="009A202B">
            <w:pPr>
              <w:pStyle w:val="a3"/>
              <w:widowControl/>
              <w:spacing w:line="312" w:lineRule="auto"/>
              <w:jc w:val="center"/>
              <w:rPr>
                <w:b/>
                <w:i/>
                <w:spacing w:val="-6"/>
                <w:szCs w:val="28"/>
              </w:rPr>
            </w:pPr>
          </w:p>
          <w:p w:rsidR="00786FD5" w:rsidRDefault="00786FD5" w:rsidP="009A202B">
            <w:pPr>
              <w:pStyle w:val="a3"/>
              <w:widowControl/>
              <w:spacing w:line="312" w:lineRule="auto"/>
              <w:jc w:val="center"/>
              <w:rPr>
                <w:b/>
                <w:i/>
                <w:spacing w:val="-6"/>
                <w:szCs w:val="28"/>
              </w:rPr>
            </w:pPr>
            <w:r>
              <w:rPr>
                <w:noProof/>
                <w:color w:val="000066"/>
                <w:sz w:val="20"/>
              </w:rPr>
              <w:drawing>
                <wp:inline distT="0" distB="0" distL="0" distR="0">
                  <wp:extent cx="1614805" cy="2364105"/>
                  <wp:effectExtent l="0" t="0" r="0" b="0"/>
                  <wp:docPr id="13" name="Рисунок 3" descr="Солн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олн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236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FD5" w:rsidRDefault="00786FD5" w:rsidP="009A202B">
            <w:pPr>
              <w:pStyle w:val="a3"/>
              <w:widowControl/>
              <w:spacing w:line="312" w:lineRule="auto"/>
              <w:jc w:val="center"/>
              <w:rPr>
                <w:b/>
                <w:i/>
                <w:spacing w:val="-6"/>
                <w:szCs w:val="28"/>
              </w:rPr>
            </w:pPr>
          </w:p>
          <w:p w:rsidR="00786FD5" w:rsidRDefault="00786FD5" w:rsidP="009A202B">
            <w:pPr>
              <w:pStyle w:val="a3"/>
              <w:widowControl/>
              <w:spacing w:line="312" w:lineRule="auto"/>
              <w:jc w:val="center"/>
              <w:rPr>
                <w:b/>
                <w:i/>
                <w:spacing w:val="-6"/>
                <w:szCs w:val="28"/>
              </w:rPr>
            </w:pPr>
          </w:p>
          <w:p w:rsidR="00786FD5" w:rsidRDefault="00786FD5" w:rsidP="006F7A3B">
            <w:pPr>
              <w:pStyle w:val="a3"/>
              <w:widowControl/>
              <w:spacing w:line="312" w:lineRule="auto"/>
              <w:jc w:val="right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Учитель-логопед:</w:t>
            </w:r>
          </w:p>
          <w:p w:rsidR="00786FD5" w:rsidRDefault="00786FD5" w:rsidP="009A202B">
            <w:pPr>
              <w:pStyle w:val="a3"/>
              <w:widowControl/>
              <w:spacing w:line="312" w:lineRule="auto"/>
              <w:jc w:val="right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Климова Т.Б.</w:t>
            </w:r>
          </w:p>
          <w:p w:rsidR="00786FD5" w:rsidRPr="007B6AF5" w:rsidRDefault="00786FD5" w:rsidP="009A202B">
            <w:pPr>
              <w:pStyle w:val="a3"/>
              <w:widowControl/>
              <w:spacing w:line="312" w:lineRule="auto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Г.Братск</w:t>
            </w:r>
          </w:p>
          <w:p w:rsidR="00786FD5" w:rsidRDefault="00786FD5" w:rsidP="009A202B">
            <w:pPr>
              <w:pStyle w:val="a3"/>
              <w:widowControl/>
              <w:spacing w:line="312" w:lineRule="auto"/>
              <w:jc w:val="center"/>
              <w:rPr>
                <w:b/>
                <w:i/>
                <w:spacing w:val="-6"/>
                <w:szCs w:val="28"/>
              </w:rPr>
            </w:pPr>
          </w:p>
          <w:p w:rsidR="006F7A3B" w:rsidRDefault="006F7A3B" w:rsidP="009A202B">
            <w:pPr>
              <w:pStyle w:val="a3"/>
              <w:widowControl/>
              <w:spacing w:line="312" w:lineRule="auto"/>
              <w:jc w:val="center"/>
              <w:rPr>
                <w:b/>
                <w:i/>
                <w:spacing w:val="-6"/>
                <w:szCs w:val="28"/>
              </w:rPr>
            </w:pPr>
          </w:p>
          <w:p w:rsidR="00786FD5" w:rsidRDefault="00786FD5" w:rsidP="009A202B">
            <w:pPr>
              <w:rPr>
                <w:b/>
                <w:i/>
                <w:spacing w:val="-6"/>
                <w:sz w:val="28"/>
                <w:szCs w:val="28"/>
              </w:rPr>
            </w:pPr>
          </w:p>
          <w:p w:rsidR="00786FD5" w:rsidRDefault="00786FD5" w:rsidP="009A202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Решение речевых проблем требует ДОСТАТОЧНОГО УРОВНЯ РАЗВИТИЯ МЕЛКОЙ МОТОРИКИ. </w:t>
            </w:r>
          </w:p>
          <w:p w:rsidR="00786FD5" w:rsidRPr="00A44251" w:rsidRDefault="00786FD5" w:rsidP="009A202B">
            <w:pPr>
              <w:rPr>
                <w:sz w:val="24"/>
                <w:szCs w:val="24"/>
              </w:rPr>
            </w:pPr>
            <w:r w:rsidRPr="00A44251">
              <w:rPr>
                <w:sz w:val="24"/>
                <w:szCs w:val="24"/>
              </w:rPr>
              <w:t xml:space="preserve">  Понятие </w:t>
            </w:r>
            <w:r w:rsidRPr="00A44251">
              <w:rPr>
                <w:b/>
                <w:bCs/>
                <w:sz w:val="24"/>
                <w:szCs w:val="24"/>
              </w:rPr>
              <w:t xml:space="preserve">мелкой </w:t>
            </w:r>
            <w:r w:rsidRPr="00A44251">
              <w:rPr>
                <w:sz w:val="24"/>
                <w:szCs w:val="24"/>
              </w:rPr>
              <w:t>(или тонкой)</w:t>
            </w:r>
            <w:r w:rsidRPr="00A44251">
              <w:rPr>
                <w:b/>
                <w:bCs/>
                <w:sz w:val="24"/>
                <w:szCs w:val="24"/>
              </w:rPr>
              <w:t xml:space="preserve"> моторики</w:t>
            </w:r>
            <w:r w:rsidRPr="00A44251">
              <w:rPr>
                <w:sz w:val="24"/>
                <w:szCs w:val="24"/>
              </w:rPr>
              <w:t xml:space="preserve"> человека обозначает </w:t>
            </w:r>
            <w:r w:rsidRPr="00A44251">
              <w:rPr>
                <w:b/>
                <w:bCs/>
                <w:sz w:val="24"/>
                <w:szCs w:val="24"/>
              </w:rPr>
              <w:t>точные</w:t>
            </w:r>
            <w:r w:rsidRPr="00A44251">
              <w:rPr>
                <w:sz w:val="24"/>
                <w:szCs w:val="24"/>
              </w:rPr>
              <w:t xml:space="preserve"> двигательные способности его рук.  Развитие </w:t>
            </w:r>
            <w:r w:rsidRPr="00A44251">
              <w:rPr>
                <w:b/>
                <w:bCs/>
                <w:sz w:val="24"/>
                <w:szCs w:val="24"/>
              </w:rPr>
              <w:t>мелкой моторики</w:t>
            </w:r>
            <w:r w:rsidRPr="00A44251">
              <w:rPr>
                <w:sz w:val="24"/>
                <w:szCs w:val="24"/>
              </w:rPr>
              <w:t xml:space="preserve"> и, соответственно, </w:t>
            </w:r>
            <w:r w:rsidRPr="00A44251">
              <w:rPr>
                <w:b/>
                <w:bCs/>
                <w:sz w:val="24"/>
                <w:szCs w:val="24"/>
              </w:rPr>
              <w:t>координации движений</w:t>
            </w:r>
            <w:r w:rsidRPr="00A44251">
              <w:rPr>
                <w:sz w:val="24"/>
                <w:szCs w:val="24"/>
              </w:rPr>
              <w:t xml:space="preserve"> рук ребёнка находится в прямой зависимости от состояния развития его </w:t>
            </w:r>
            <w:r w:rsidRPr="00A44251">
              <w:rPr>
                <w:b/>
                <w:bCs/>
                <w:sz w:val="24"/>
                <w:szCs w:val="24"/>
              </w:rPr>
              <w:t>мышления</w:t>
            </w:r>
            <w:r w:rsidRPr="00A44251">
              <w:rPr>
                <w:sz w:val="24"/>
                <w:szCs w:val="24"/>
              </w:rPr>
              <w:t xml:space="preserve">. </w:t>
            </w:r>
          </w:p>
          <w:p w:rsidR="00786FD5" w:rsidRPr="0089033E" w:rsidRDefault="00786FD5" w:rsidP="009A202B">
            <w:pPr>
              <w:rPr>
                <w:sz w:val="24"/>
                <w:szCs w:val="24"/>
              </w:rPr>
            </w:pPr>
            <w:r w:rsidRPr="00A44251">
              <w:rPr>
                <w:sz w:val="24"/>
                <w:szCs w:val="24"/>
              </w:rPr>
              <w:t xml:space="preserve"> Пальчиковые игры и упражнения способствуют развитию: памяти, внимания, воображения мышления, развивают пространственные представления, готовят ребенка к успешному обучению в школе.</w:t>
            </w:r>
          </w:p>
          <w:p w:rsidR="00786FD5" w:rsidRDefault="00786FD5" w:rsidP="009A202B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86FD5" w:rsidRDefault="00786FD5" w:rsidP="009A202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Упражнения по развитию мелкой моторики.</w:t>
            </w:r>
          </w:p>
          <w:p w:rsidR="00786FD5" w:rsidRPr="00400BCD" w:rsidRDefault="00786FD5" w:rsidP="009A202B">
            <w:pPr>
              <w:rPr>
                <w:sz w:val="24"/>
                <w:szCs w:val="24"/>
              </w:rPr>
            </w:pPr>
            <w:r w:rsidRPr="00400BCD">
              <w:rPr>
                <w:sz w:val="24"/>
                <w:szCs w:val="24"/>
              </w:rPr>
              <w:t>1.  В упражнениях с детьми начинайте с самого простого, а затем постепенно усложняйте задание.</w:t>
            </w:r>
          </w:p>
          <w:p w:rsidR="00786FD5" w:rsidRPr="00400BCD" w:rsidRDefault="00786FD5" w:rsidP="009A202B">
            <w:pPr>
              <w:rPr>
                <w:sz w:val="24"/>
                <w:szCs w:val="24"/>
              </w:rPr>
            </w:pPr>
            <w:r w:rsidRPr="00400BCD">
              <w:rPr>
                <w:sz w:val="24"/>
                <w:szCs w:val="24"/>
              </w:rPr>
              <w:t>2.  При объяснении называйте свои действия и добивайтесь этого от детей.</w:t>
            </w:r>
          </w:p>
          <w:p w:rsidR="00786FD5" w:rsidRPr="00400BCD" w:rsidRDefault="00786FD5" w:rsidP="009A202B">
            <w:pPr>
              <w:rPr>
                <w:sz w:val="24"/>
                <w:szCs w:val="24"/>
              </w:rPr>
            </w:pPr>
            <w:r w:rsidRPr="00400BCD">
              <w:rPr>
                <w:sz w:val="24"/>
                <w:szCs w:val="24"/>
              </w:rPr>
              <w:t>3. Наблюдайте за работой детей, умейте вовремя прийти на помощь. Формы ее могут быть разнообразны: совет, вопрос, непосредственная помощь.</w:t>
            </w:r>
          </w:p>
          <w:p w:rsidR="00786FD5" w:rsidRPr="00400BCD" w:rsidRDefault="00786FD5" w:rsidP="009A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0BCD">
              <w:rPr>
                <w:sz w:val="24"/>
                <w:szCs w:val="24"/>
              </w:rPr>
              <w:t>. Найдите, за что похвалить: за то, что ловко складывал пальчики, за то, какой он молодец и, вообще, – самый лучший.</w:t>
            </w:r>
          </w:p>
          <w:p w:rsidR="00786FD5" w:rsidRDefault="00786FD5" w:rsidP="009A2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00BCD">
              <w:rPr>
                <w:sz w:val="24"/>
                <w:szCs w:val="24"/>
              </w:rPr>
              <w:t>. Помните, приобщая ребенка к пальчиковым упражнениям и играм, надо мотивировать  его на интересное задание, выполнение которого способствует развитию самостоятельности, ручной умелости.</w:t>
            </w:r>
          </w:p>
          <w:p w:rsidR="00786FD5" w:rsidRPr="00786FD5" w:rsidRDefault="00786FD5" w:rsidP="00786F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02690" cy="864870"/>
                  <wp:effectExtent l="19050" t="0" r="0" b="0"/>
                  <wp:docPr id="16" name="Рисунок 94" descr="http://im8-tub.yandex.net/i?id=168617776-0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http://im8-tub.yandex.net/i?id=168617776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FD5" w:rsidRDefault="00786FD5" w:rsidP="009A202B">
            <w:pPr>
              <w:pStyle w:val="a3"/>
              <w:widowControl/>
              <w:spacing w:line="312" w:lineRule="auto"/>
              <w:jc w:val="left"/>
            </w:pPr>
          </w:p>
          <w:p w:rsidR="00786FD5" w:rsidRDefault="00786FD5" w:rsidP="009A202B">
            <w:pPr>
              <w:pStyle w:val="a3"/>
              <w:widowControl/>
              <w:spacing w:line="312" w:lineRule="auto"/>
              <w:jc w:val="left"/>
            </w:pPr>
            <w:r>
              <w:t xml:space="preserve">                                                            </w:t>
            </w:r>
          </w:p>
        </w:tc>
      </w:tr>
    </w:tbl>
    <w:p w:rsidR="00E93F17" w:rsidRDefault="00E93F17" w:rsidP="00786FD5">
      <w:pPr>
        <w:pStyle w:val="a3"/>
        <w:widowControl/>
        <w:spacing w:line="312" w:lineRule="auto"/>
      </w:pPr>
    </w:p>
    <w:sectPr w:rsidR="00E93F17" w:rsidSect="00203248">
      <w:pgSz w:w="16840" w:h="11907" w:orient="landscape" w:code="9"/>
      <w:pgMar w:top="284" w:right="454" w:bottom="454" w:left="45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ivaldi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4C17"/>
    <w:multiLevelType w:val="singleLevel"/>
    <w:tmpl w:val="9F90FC0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">
    <w:nsid w:val="4C7F7A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4A66310"/>
    <w:multiLevelType w:val="multilevel"/>
    <w:tmpl w:val="46DA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6FD5"/>
    <w:rsid w:val="006F7A3B"/>
    <w:rsid w:val="00786FD5"/>
    <w:rsid w:val="00BB1EE8"/>
    <w:rsid w:val="00E9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6FD5"/>
    <w:pPr>
      <w:keepNext/>
      <w:jc w:val="center"/>
      <w:outlineLvl w:val="0"/>
    </w:pPr>
    <w:rPr>
      <w:b/>
      <w:spacing w:val="-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FD5"/>
    <w:rPr>
      <w:rFonts w:ascii="Times New Roman" w:eastAsia="Times New Roman" w:hAnsi="Times New Roman" w:cs="Times New Roman"/>
      <w:b/>
      <w:spacing w:val="-6"/>
      <w:sz w:val="32"/>
      <w:szCs w:val="20"/>
      <w:lang w:eastAsia="ru-RU"/>
    </w:rPr>
  </w:style>
  <w:style w:type="paragraph" w:customStyle="1" w:styleId="a3">
    <w:name w:val="Мой стиль"/>
    <w:basedOn w:val="a"/>
    <w:rsid w:val="00786FD5"/>
    <w:pPr>
      <w:widowControl w:val="0"/>
      <w:spacing w:line="360" w:lineRule="auto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rsid w:val="00786FD5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86F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786FD5"/>
    <w:pPr>
      <w:jc w:val="both"/>
    </w:pPr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786F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search?p=807&amp;ed=1&amp;stype=simage&amp;text=%D0%BA%D0%B0%D1%80%D1%82%D0%B8%D0%BD%D0%BA%D0%B8%20%D0%B8%D0%B7%20%D0%BC%D1%83%D0%BB%D1%8C%D1%82%D0%B8%D0%BA%D0%BE%D0%B2%20%D1%81%D0%BE%D0%B2%D0%B5%D1%82%D1%81%D0%BA%D0%B8%D1%85&amp;spsite=fake-016-977851.ru&amp;img_url=www.gazeta.ru/images/p21.jpg&amp;n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5073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2015-03-09T11:28:00Z</dcterms:created>
  <dcterms:modified xsi:type="dcterms:W3CDTF">2016-01-11T06:29:00Z</dcterms:modified>
</cp:coreProperties>
</file>